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BAFE" w14:textId="635BD52D" w:rsidR="00363BE2" w:rsidRDefault="00363BE2" w:rsidP="00363BE2">
      <w:pPr>
        <w:pStyle w:val="Normalwebb"/>
        <w:spacing w:before="240" w:beforeAutospacing="0" w:after="240" w:afterAutospacing="0"/>
        <w:jc w:val="center"/>
        <w:rPr>
          <w:rFonts w:ascii="Georgia" w:hAnsi="Georgia"/>
          <w:color w:val="000000"/>
        </w:rPr>
      </w:pPr>
      <w:r>
        <w:rPr>
          <w:noProof/>
          <w:sz w:val="32"/>
          <w:szCs w:val="32"/>
        </w:rPr>
        <w:drawing>
          <wp:inline distT="0" distB="0" distL="0" distR="0" wp14:anchorId="550E197B" wp14:editId="18F4605F">
            <wp:extent cx="1485900" cy="832728"/>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2066" cy="897830"/>
                    </a:xfrm>
                    <a:prstGeom prst="rect">
                      <a:avLst/>
                    </a:prstGeom>
                  </pic:spPr>
                </pic:pic>
              </a:graphicData>
            </a:graphic>
          </wp:inline>
        </w:drawing>
      </w:r>
      <w:r>
        <w:rPr>
          <w:rFonts w:ascii="Georgia" w:hAnsi="Georgia"/>
          <w:color w:val="000000"/>
          <w:sz w:val="40"/>
          <w:szCs w:val="40"/>
        </w:rPr>
        <w:t xml:space="preserve">Familjedag på </w:t>
      </w:r>
      <w:proofErr w:type="spellStart"/>
      <w:r>
        <w:rPr>
          <w:rFonts w:ascii="Georgia" w:hAnsi="Georgia"/>
          <w:color w:val="000000"/>
          <w:sz w:val="40"/>
          <w:szCs w:val="40"/>
        </w:rPr>
        <w:t>Gyavallen</w:t>
      </w:r>
      <w:proofErr w:type="spellEnd"/>
      <w:r>
        <w:rPr>
          <w:rFonts w:ascii="Georgia" w:hAnsi="Georgia"/>
          <w:color w:val="000000"/>
          <w:sz w:val="40"/>
          <w:szCs w:val="40"/>
        </w:rPr>
        <w:t xml:space="preserve"> 27/5</w:t>
      </w:r>
      <w:r>
        <w:rPr>
          <w:rFonts w:ascii="Georgia" w:hAnsi="Georgia"/>
          <w:color w:val="000000"/>
        </w:rPr>
        <w:t> </w:t>
      </w:r>
    </w:p>
    <w:p w14:paraId="46454986" w14:textId="77777777" w:rsidR="00363BE2" w:rsidRDefault="00363BE2" w:rsidP="00363BE2">
      <w:pPr>
        <w:pStyle w:val="Normalwebb"/>
        <w:spacing w:before="240" w:beforeAutospacing="0" w:after="240" w:afterAutospacing="0"/>
        <w:jc w:val="center"/>
      </w:pPr>
    </w:p>
    <w:p w14:paraId="40FB5826"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 xml:space="preserve">Stehags AIF bjuder in till Familjedag på </w:t>
      </w:r>
      <w:proofErr w:type="spellStart"/>
      <w:r w:rsidRPr="00363BE2">
        <w:rPr>
          <w:rFonts w:ascii="Georgia" w:hAnsi="Georgia"/>
          <w:color w:val="000000"/>
        </w:rPr>
        <w:t>Gyavallen</w:t>
      </w:r>
      <w:proofErr w:type="spellEnd"/>
      <w:r w:rsidRPr="00363BE2">
        <w:rPr>
          <w:rFonts w:ascii="Georgia" w:hAnsi="Georgia"/>
          <w:color w:val="000000"/>
        </w:rPr>
        <w:t xml:space="preserve"> där det kommer att erbjudas aktiviteter för alla åldrar.</w:t>
      </w:r>
    </w:p>
    <w:p w14:paraId="0571744A"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5-kamp</w:t>
      </w:r>
      <w:r w:rsidRPr="00363BE2">
        <w:rPr>
          <w:rFonts w:ascii="Georgia" w:hAnsi="Georgia"/>
          <w:color w:val="000000"/>
        </w:rPr>
        <w:br/>
        <w:t xml:space="preserve"> Det kommer finnas möjlighet att utmana sig själv och/eller sina vänner i 5-kamp med bolltema.</w:t>
      </w:r>
    </w:p>
    <w:p w14:paraId="6C86DD1F"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 xml:space="preserve">Human </w:t>
      </w:r>
      <w:proofErr w:type="spellStart"/>
      <w:r w:rsidRPr="00363BE2">
        <w:rPr>
          <w:rFonts w:ascii="Georgia" w:hAnsi="Georgia"/>
          <w:color w:val="000000"/>
        </w:rPr>
        <w:t>Football</w:t>
      </w:r>
      <w:proofErr w:type="spellEnd"/>
      <w:r w:rsidRPr="00363BE2">
        <w:rPr>
          <w:rFonts w:ascii="Georgia" w:hAnsi="Georgia"/>
          <w:color w:val="000000"/>
        </w:rPr>
        <w:br/>
        <w:t xml:space="preserve"> Samla ihop ett lag och mött andra lag i Human Fotboll. Human </w:t>
      </w:r>
      <w:proofErr w:type="spellStart"/>
      <w:r w:rsidRPr="00363BE2">
        <w:rPr>
          <w:rFonts w:ascii="Georgia" w:hAnsi="Georgia"/>
          <w:color w:val="000000"/>
        </w:rPr>
        <w:t>Football</w:t>
      </w:r>
      <w:proofErr w:type="spellEnd"/>
      <w:r w:rsidRPr="00363BE2">
        <w:rPr>
          <w:rFonts w:ascii="Georgia" w:hAnsi="Georgia"/>
          <w:color w:val="000000"/>
        </w:rPr>
        <w:t xml:space="preserve"> är </w:t>
      </w:r>
      <w:proofErr w:type="spellStart"/>
      <w:r w:rsidRPr="00363BE2">
        <w:rPr>
          <w:rFonts w:ascii="Georgia" w:hAnsi="Georgia"/>
          <w:color w:val="000000"/>
        </w:rPr>
        <w:t>Futzal</w:t>
      </w:r>
      <w:proofErr w:type="spellEnd"/>
      <w:r w:rsidRPr="00363BE2">
        <w:rPr>
          <w:rFonts w:ascii="Georgia" w:hAnsi="Georgia"/>
          <w:color w:val="000000"/>
        </w:rPr>
        <w:t xml:space="preserve">. Dvs ett uppblåsbart </w:t>
      </w:r>
      <w:proofErr w:type="spellStart"/>
      <w:r w:rsidRPr="00363BE2">
        <w:rPr>
          <w:rFonts w:ascii="Georgia" w:hAnsi="Georgia"/>
          <w:color w:val="000000"/>
        </w:rPr>
        <w:t>futzalbord</w:t>
      </w:r>
      <w:proofErr w:type="spellEnd"/>
      <w:r w:rsidRPr="00363BE2">
        <w:rPr>
          <w:rFonts w:ascii="Georgia" w:hAnsi="Georgia"/>
          <w:color w:val="000000"/>
        </w:rPr>
        <w:t xml:space="preserve"> fast på marken och där ni är spelarna. Är det stort intresse anordnar vi en turnering.</w:t>
      </w:r>
    </w:p>
    <w:p w14:paraId="0CDDEED8"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Hoppborg</w:t>
      </w:r>
      <w:r w:rsidRPr="00363BE2">
        <w:rPr>
          <w:rFonts w:ascii="Georgia" w:hAnsi="Georgia"/>
          <w:color w:val="000000"/>
        </w:rPr>
        <w:br/>
        <w:t xml:space="preserve"> </w:t>
      </w:r>
      <w:proofErr w:type="spellStart"/>
      <w:r w:rsidRPr="00363BE2">
        <w:rPr>
          <w:rFonts w:ascii="Georgia" w:hAnsi="Georgia"/>
          <w:color w:val="000000"/>
        </w:rPr>
        <w:t>Hoppborg</w:t>
      </w:r>
      <w:proofErr w:type="spellEnd"/>
      <w:r w:rsidRPr="00363BE2">
        <w:rPr>
          <w:rFonts w:ascii="Georgia" w:hAnsi="Georgia"/>
          <w:color w:val="000000"/>
        </w:rPr>
        <w:t xml:space="preserve"> som är tillräckligt stor så att även vuxna kan hoppa med sina barn om behovet finns.</w:t>
      </w:r>
    </w:p>
    <w:p w14:paraId="39207C42"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Tipsrunda</w:t>
      </w:r>
      <w:r w:rsidRPr="00363BE2">
        <w:rPr>
          <w:rFonts w:ascii="Georgia" w:hAnsi="Georgia"/>
          <w:color w:val="000000"/>
        </w:rPr>
        <w:br/>
        <w:t xml:space="preserve"> Önskar ni hellre ta det lite lugnare kommer ni kunna gå en tipsrunda i vår vackra natur runt </w:t>
      </w:r>
      <w:proofErr w:type="spellStart"/>
      <w:r w:rsidRPr="00363BE2">
        <w:rPr>
          <w:rFonts w:ascii="Georgia" w:hAnsi="Georgia"/>
          <w:color w:val="000000"/>
        </w:rPr>
        <w:t>Gyavallen</w:t>
      </w:r>
      <w:proofErr w:type="spellEnd"/>
      <w:r w:rsidRPr="00363BE2">
        <w:rPr>
          <w:rFonts w:ascii="Georgia" w:hAnsi="Georgia"/>
          <w:color w:val="000000"/>
        </w:rPr>
        <w:t>. En liten vinst kommer att delas ut till alla barn som går rundan.</w:t>
      </w:r>
    </w:p>
    <w:p w14:paraId="2E4BB4C3"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Ansiktsmålare</w:t>
      </w:r>
      <w:r w:rsidRPr="00363BE2">
        <w:rPr>
          <w:rFonts w:ascii="Georgia" w:hAnsi="Georgia"/>
          <w:color w:val="000000"/>
        </w:rPr>
        <w:br/>
        <w:t xml:space="preserve"> </w:t>
      </w:r>
      <w:proofErr w:type="spellStart"/>
      <w:r w:rsidRPr="00363BE2">
        <w:rPr>
          <w:rFonts w:ascii="Georgia" w:hAnsi="Georgia"/>
          <w:color w:val="000000"/>
        </w:rPr>
        <w:t>Ansiktsmålare</w:t>
      </w:r>
      <w:proofErr w:type="spellEnd"/>
      <w:r w:rsidRPr="00363BE2">
        <w:rPr>
          <w:rFonts w:ascii="Georgia" w:hAnsi="Georgia"/>
          <w:color w:val="000000"/>
        </w:rPr>
        <w:t xml:space="preserve"> från </w:t>
      </w:r>
      <w:proofErr w:type="spellStart"/>
      <w:r w:rsidRPr="00363BE2">
        <w:rPr>
          <w:rFonts w:ascii="Georgia" w:hAnsi="Georgia"/>
          <w:color w:val="000000"/>
        </w:rPr>
        <w:t>Artmagine</w:t>
      </w:r>
      <w:proofErr w:type="spellEnd"/>
      <w:r w:rsidRPr="00363BE2">
        <w:rPr>
          <w:rFonts w:ascii="Georgia" w:hAnsi="Georgia"/>
          <w:color w:val="000000"/>
        </w:rPr>
        <w:t xml:space="preserve"> kommer att finnas på plats mellan 12.30-16.30.</w:t>
      </w:r>
    </w:p>
    <w:p w14:paraId="29626CF1" w14:textId="77777777" w:rsidR="00363BE2" w:rsidRPr="00363BE2" w:rsidRDefault="00363BE2" w:rsidP="00363BE2">
      <w:pPr>
        <w:pStyle w:val="Normalwebb"/>
        <w:spacing w:before="240" w:beforeAutospacing="0" w:after="240" w:afterAutospacing="0"/>
        <w:jc w:val="center"/>
      </w:pPr>
      <w:proofErr w:type="spellStart"/>
      <w:r w:rsidRPr="00363BE2">
        <w:rPr>
          <w:rFonts w:ascii="Georgia" w:hAnsi="Georgia"/>
          <w:color w:val="000000"/>
        </w:rPr>
        <w:t>M.m</w:t>
      </w:r>
      <w:proofErr w:type="spellEnd"/>
    </w:p>
    <w:p w14:paraId="3FFA13B2"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 </w:t>
      </w:r>
    </w:p>
    <w:p w14:paraId="77D26BB4"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Mat och dryck:</w:t>
      </w:r>
    </w:p>
    <w:p w14:paraId="5E7AC2A3"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Blir ni hungriga kommer grillen vara igång och det kommer finnas möjlighet att köpa goda hamburgare, korv, go fika och sötsaker samt både varma och kalla drycker.</w:t>
      </w:r>
    </w:p>
    <w:p w14:paraId="726904EB" w14:textId="2AE5B79E" w:rsidR="00363BE2" w:rsidRPr="00363BE2" w:rsidRDefault="00363BE2" w:rsidP="00363BE2">
      <w:pPr>
        <w:pStyle w:val="Normalwebb"/>
        <w:spacing w:before="240" w:beforeAutospacing="0" w:after="240" w:afterAutospacing="0"/>
        <w:jc w:val="center"/>
        <w:rPr>
          <w:rFonts w:ascii="Georgia" w:hAnsi="Georgia"/>
          <w:color w:val="000000"/>
        </w:rPr>
      </w:pPr>
      <w:r w:rsidRPr="00363BE2">
        <w:rPr>
          <w:rFonts w:ascii="Georgia" w:hAnsi="Georgia"/>
          <w:color w:val="000000"/>
        </w:rPr>
        <w:t> </w:t>
      </w:r>
    </w:p>
    <w:p w14:paraId="110761FF" w14:textId="32CCB5D9" w:rsidR="00363BE2" w:rsidRPr="00363BE2" w:rsidRDefault="00363BE2" w:rsidP="00363BE2">
      <w:pPr>
        <w:pStyle w:val="Normalwebb"/>
        <w:spacing w:before="240" w:beforeAutospacing="0" w:after="240" w:afterAutospacing="0"/>
        <w:jc w:val="center"/>
      </w:pPr>
      <w:r w:rsidRPr="00363BE2">
        <w:rPr>
          <w:rFonts w:ascii="Georgia" w:hAnsi="Georgia"/>
          <w:color w:val="000000"/>
        </w:rPr>
        <w:t xml:space="preserve">Hitta till </w:t>
      </w:r>
      <w:proofErr w:type="spellStart"/>
      <w:r w:rsidRPr="00363BE2">
        <w:rPr>
          <w:rFonts w:ascii="Georgia" w:hAnsi="Georgia"/>
          <w:color w:val="000000"/>
        </w:rPr>
        <w:t>Gyavallen</w:t>
      </w:r>
      <w:proofErr w:type="spellEnd"/>
      <w:r w:rsidRPr="00363BE2">
        <w:rPr>
          <w:rFonts w:ascii="Georgia" w:hAnsi="Georgia"/>
          <w:color w:val="000000"/>
        </w:rPr>
        <w:t>:</w:t>
      </w:r>
    </w:p>
    <w:p w14:paraId="63473EF0"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 xml:space="preserve">Det är smidigt att ta sig med tåg till </w:t>
      </w:r>
      <w:proofErr w:type="spellStart"/>
      <w:r w:rsidRPr="00363BE2">
        <w:rPr>
          <w:rFonts w:ascii="Georgia" w:hAnsi="Georgia"/>
          <w:color w:val="000000"/>
        </w:rPr>
        <w:t>Stehag</w:t>
      </w:r>
      <w:proofErr w:type="spellEnd"/>
      <w:r w:rsidRPr="00363BE2">
        <w:rPr>
          <w:rFonts w:ascii="Georgia" w:hAnsi="Georgia"/>
          <w:color w:val="000000"/>
        </w:rPr>
        <w:t xml:space="preserve">, från stationen är det ca 7 min promenad till </w:t>
      </w:r>
      <w:proofErr w:type="spellStart"/>
      <w:r w:rsidRPr="00363BE2">
        <w:rPr>
          <w:rFonts w:ascii="Georgia" w:hAnsi="Georgia"/>
          <w:color w:val="000000"/>
        </w:rPr>
        <w:t>Gyavallen</w:t>
      </w:r>
      <w:proofErr w:type="spellEnd"/>
      <w:r w:rsidRPr="00363BE2">
        <w:rPr>
          <w:rFonts w:ascii="Georgia" w:hAnsi="Georgia"/>
          <w:color w:val="000000"/>
        </w:rPr>
        <w:t>.</w:t>
      </w:r>
    </w:p>
    <w:p w14:paraId="3F466C15" w14:textId="77777777" w:rsidR="00363BE2" w:rsidRPr="00363BE2" w:rsidRDefault="00363BE2" w:rsidP="00363BE2">
      <w:pPr>
        <w:pStyle w:val="Normalwebb"/>
        <w:spacing w:before="240" w:beforeAutospacing="0" w:after="240" w:afterAutospacing="0"/>
        <w:jc w:val="center"/>
      </w:pPr>
      <w:r w:rsidRPr="00363BE2">
        <w:rPr>
          <w:rFonts w:ascii="Georgia" w:hAnsi="Georgia"/>
          <w:color w:val="000000"/>
        </w:rPr>
        <w:t>Kommer ni med bil går det bra att parkera på grusplanen bakom idrottshallen. Den kommer ni till om ni följer Bygdegårdsvägen upp förbi skolan. Skulle grusplanen vara full finns där även parkeringar innan skolan samt framför idrottshallen.</w:t>
      </w:r>
    </w:p>
    <w:p w14:paraId="17C350EB" w14:textId="749E7CAE" w:rsidR="00C55DF1" w:rsidRDefault="00363BE2" w:rsidP="00C14CB7">
      <w:pPr>
        <w:jc w:val="center"/>
      </w:pPr>
      <w:r w:rsidRPr="00363BE2">
        <w:t xml:space="preserve"> </w:t>
      </w:r>
    </w:p>
    <w:sectPr w:rsidR="00C55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7F"/>
    <w:rsid w:val="001043BC"/>
    <w:rsid w:val="00283AB9"/>
    <w:rsid w:val="002A55E3"/>
    <w:rsid w:val="00363BE2"/>
    <w:rsid w:val="00434958"/>
    <w:rsid w:val="004F2BB8"/>
    <w:rsid w:val="00757DE6"/>
    <w:rsid w:val="007F65FE"/>
    <w:rsid w:val="008A23A2"/>
    <w:rsid w:val="00BC4267"/>
    <w:rsid w:val="00C14CB7"/>
    <w:rsid w:val="00C55DF1"/>
    <w:rsid w:val="00C70967"/>
    <w:rsid w:val="00CA327F"/>
    <w:rsid w:val="00F77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3DA6"/>
  <w15:chartTrackingRefBased/>
  <w15:docId w15:val="{B733BF24-C436-40C2-BA23-02D954A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63BE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1166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Johansson</dc:creator>
  <cp:keywords/>
  <dc:description/>
  <cp:lastModifiedBy>Kansli Stehags AIF</cp:lastModifiedBy>
  <cp:revision>2</cp:revision>
  <dcterms:created xsi:type="dcterms:W3CDTF">2023-05-07T19:38:00Z</dcterms:created>
  <dcterms:modified xsi:type="dcterms:W3CDTF">2023-05-07T19:38:00Z</dcterms:modified>
</cp:coreProperties>
</file>